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642E14" w:rsidRDefault="00575ED2">
      <w:pPr>
        <w:rPr>
          <w:sz w:val="24"/>
          <w:szCs w:val="24"/>
        </w:rPr>
      </w:pPr>
    </w:p>
    <w:p w:rsidR="00642E14" w:rsidRPr="00642E14" w:rsidRDefault="00642E14" w:rsidP="00642E14">
      <w:pPr>
        <w:jc w:val="center"/>
        <w:rPr>
          <w:b/>
          <w:sz w:val="36"/>
          <w:szCs w:val="36"/>
          <w:u w:val="single"/>
        </w:rPr>
      </w:pPr>
      <w:r w:rsidRPr="00642E14">
        <w:rPr>
          <w:b/>
          <w:sz w:val="36"/>
          <w:szCs w:val="36"/>
          <w:u w:val="single"/>
        </w:rPr>
        <w:t>Annotated Bibliography</w:t>
      </w:r>
    </w:p>
    <w:p w:rsidR="00642E14" w:rsidRDefault="00741766" w:rsidP="00642E14">
      <w:pPr>
        <w:ind w:left="720" w:firstLine="720"/>
        <w:rPr>
          <w:b/>
          <w:sz w:val="28"/>
          <w:szCs w:val="28"/>
        </w:rPr>
      </w:pPr>
      <w:r>
        <w:rPr>
          <w:b/>
          <w:sz w:val="28"/>
          <w:szCs w:val="28"/>
        </w:rPr>
        <w:t>4</w:t>
      </w:r>
      <w:r w:rsidR="00642E14">
        <w:rPr>
          <w:b/>
          <w:sz w:val="28"/>
          <w:szCs w:val="28"/>
        </w:rPr>
        <w:t>0 Points</w:t>
      </w:r>
      <w:r w:rsidR="00642E14" w:rsidRPr="00642E14">
        <w:rPr>
          <w:b/>
          <w:sz w:val="28"/>
          <w:szCs w:val="28"/>
        </w:rPr>
        <w:t xml:space="preserve">    </w:t>
      </w:r>
      <w:r w:rsidR="00642E14">
        <w:rPr>
          <w:b/>
          <w:sz w:val="28"/>
          <w:szCs w:val="28"/>
        </w:rPr>
        <w:tab/>
      </w:r>
      <w:r w:rsidR="00642E14">
        <w:rPr>
          <w:b/>
          <w:sz w:val="28"/>
          <w:szCs w:val="28"/>
        </w:rPr>
        <w:tab/>
      </w:r>
      <w:r w:rsidR="004237B8">
        <w:rPr>
          <w:b/>
          <w:sz w:val="28"/>
          <w:szCs w:val="28"/>
        </w:rPr>
        <w:t xml:space="preserve">Due </w:t>
      </w:r>
      <w:r>
        <w:rPr>
          <w:b/>
          <w:sz w:val="28"/>
          <w:szCs w:val="28"/>
        </w:rPr>
        <w:t>Thursday</w:t>
      </w:r>
      <w:r w:rsidR="004237B8">
        <w:rPr>
          <w:b/>
          <w:sz w:val="28"/>
          <w:szCs w:val="28"/>
        </w:rPr>
        <w:t xml:space="preserve"> 11/</w:t>
      </w:r>
      <w:r>
        <w:rPr>
          <w:b/>
          <w:sz w:val="28"/>
          <w:szCs w:val="28"/>
        </w:rPr>
        <w:t>21</w:t>
      </w:r>
      <w:r w:rsidR="004237B8">
        <w:rPr>
          <w:b/>
          <w:sz w:val="28"/>
          <w:szCs w:val="28"/>
        </w:rPr>
        <w:t xml:space="preserve"> for A-Day and </w:t>
      </w:r>
      <w:r>
        <w:rPr>
          <w:b/>
          <w:sz w:val="28"/>
          <w:szCs w:val="28"/>
        </w:rPr>
        <w:t>Friday</w:t>
      </w:r>
      <w:r w:rsidR="004237B8">
        <w:rPr>
          <w:b/>
          <w:sz w:val="28"/>
          <w:szCs w:val="28"/>
        </w:rPr>
        <w:t xml:space="preserve"> 11/2</w:t>
      </w:r>
      <w:r>
        <w:rPr>
          <w:b/>
          <w:sz w:val="28"/>
          <w:szCs w:val="28"/>
        </w:rPr>
        <w:t>2</w:t>
      </w:r>
      <w:r w:rsidR="00642E14" w:rsidRPr="00642E14">
        <w:rPr>
          <w:b/>
          <w:sz w:val="28"/>
          <w:szCs w:val="28"/>
        </w:rPr>
        <w:t xml:space="preserve"> for B-Day</w:t>
      </w:r>
    </w:p>
    <w:p w:rsidR="00642E14" w:rsidRDefault="00642E14" w:rsidP="00642E14">
      <w:pPr>
        <w:rPr>
          <w:b/>
          <w:sz w:val="28"/>
          <w:szCs w:val="28"/>
        </w:rPr>
      </w:pPr>
      <w:r>
        <w:rPr>
          <w:b/>
          <w:sz w:val="28"/>
          <w:szCs w:val="28"/>
        </w:rPr>
        <w:t>Overview:</w:t>
      </w:r>
    </w:p>
    <w:p w:rsidR="00642E14" w:rsidRDefault="00642E14" w:rsidP="00642E14">
      <w:pPr>
        <w:rPr>
          <w:sz w:val="24"/>
          <w:szCs w:val="24"/>
        </w:rPr>
      </w:pPr>
      <w:r>
        <w:rPr>
          <w:b/>
          <w:sz w:val="28"/>
          <w:szCs w:val="28"/>
        </w:rPr>
        <w:tab/>
      </w:r>
      <w:r>
        <w:rPr>
          <w:sz w:val="24"/>
          <w:szCs w:val="24"/>
        </w:rPr>
        <w:t>You are only writing 1 research paper this year in US History class. It will be worth 20% of your grade next semester. This first semester you need to FIND YOUR TOPIC, FIND POSSIBLE SPECIFIC RESEARCH QUESTIONS, and FIND YOUR SOURCES you will read in the 2</w:t>
      </w:r>
      <w:r w:rsidRPr="00642E14">
        <w:rPr>
          <w:sz w:val="24"/>
          <w:szCs w:val="24"/>
          <w:vertAlign w:val="superscript"/>
        </w:rPr>
        <w:t>nd</w:t>
      </w:r>
      <w:r>
        <w:rPr>
          <w:sz w:val="24"/>
          <w:szCs w:val="24"/>
        </w:rPr>
        <w:t xml:space="preserve"> semester. </w:t>
      </w:r>
    </w:p>
    <w:p w:rsidR="00642E14" w:rsidRDefault="00642E14" w:rsidP="00642E14">
      <w:pPr>
        <w:rPr>
          <w:sz w:val="24"/>
          <w:szCs w:val="24"/>
        </w:rPr>
      </w:pPr>
      <w:r>
        <w:rPr>
          <w:sz w:val="24"/>
          <w:szCs w:val="24"/>
        </w:rPr>
        <w:tab/>
        <w:t xml:space="preserve">For this </w:t>
      </w:r>
      <w:proofErr w:type="gramStart"/>
      <w:r w:rsidR="00741766">
        <w:rPr>
          <w:sz w:val="24"/>
          <w:szCs w:val="24"/>
        </w:rPr>
        <w:t>4</w:t>
      </w:r>
      <w:r>
        <w:rPr>
          <w:sz w:val="24"/>
          <w:szCs w:val="24"/>
        </w:rPr>
        <w:t>0 point</w:t>
      </w:r>
      <w:proofErr w:type="gramEnd"/>
      <w:r>
        <w:rPr>
          <w:sz w:val="24"/>
          <w:szCs w:val="24"/>
        </w:rPr>
        <w:t xml:space="preserve"> grade- you need to show me all the sources you have found so far and give brief annotations about what the source is about. I do not expect that you have read the sources yet; however, you should have read a little bit of each source to determine that they will be great sources for you to completely read and use in the 2</w:t>
      </w:r>
      <w:r w:rsidRPr="00642E14">
        <w:rPr>
          <w:sz w:val="24"/>
          <w:szCs w:val="24"/>
          <w:vertAlign w:val="superscript"/>
        </w:rPr>
        <w:t>nd</w:t>
      </w:r>
      <w:r>
        <w:rPr>
          <w:sz w:val="24"/>
          <w:szCs w:val="24"/>
        </w:rPr>
        <w:t xml:space="preserve"> semester.</w:t>
      </w:r>
    </w:p>
    <w:p w:rsidR="00642E14" w:rsidRDefault="00642E14" w:rsidP="00642E14">
      <w:pPr>
        <w:rPr>
          <w:sz w:val="24"/>
          <w:szCs w:val="24"/>
        </w:rPr>
      </w:pPr>
      <w:r>
        <w:rPr>
          <w:sz w:val="24"/>
          <w:szCs w:val="24"/>
        </w:rPr>
        <w:tab/>
      </w:r>
      <w:proofErr w:type="gramStart"/>
      <w:r>
        <w:rPr>
          <w:sz w:val="24"/>
          <w:szCs w:val="24"/>
        </w:rPr>
        <w:t>So</w:t>
      </w:r>
      <w:proofErr w:type="gramEnd"/>
      <w:r>
        <w:rPr>
          <w:sz w:val="24"/>
          <w:szCs w:val="24"/>
        </w:rPr>
        <w:t xml:space="preserve"> for this </w:t>
      </w:r>
      <w:r w:rsidR="00741766">
        <w:rPr>
          <w:sz w:val="24"/>
          <w:szCs w:val="24"/>
        </w:rPr>
        <w:t>4</w:t>
      </w:r>
      <w:bookmarkStart w:id="0" w:name="_GoBack"/>
      <w:bookmarkEnd w:id="0"/>
      <w:r>
        <w:rPr>
          <w:sz w:val="24"/>
          <w:szCs w:val="24"/>
        </w:rPr>
        <w:t>0 point assignment you must have an official-looking Annotated Bibliography for at least 9 sources.</w:t>
      </w:r>
    </w:p>
    <w:p w:rsidR="00642E14" w:rsidRDefault="00642E14" w:rsidP="00642E14">
      <w:pPr>
        <w:rPr>
          <w:sz w:val="24"/>
          <w:szCs w:val="24"/>
        </w:rPr>
      </w:pPr>
      <w:r>
        <w:rPr>
          <w:sz w:val="24"/>
          <w:szCs w:val="24"/>
        </w:rPr>
        <w:tab/>
        <w:t>In order to get an "A" your 9 sources should include:</w:t>
      </w:r>
    </w:p>
    <w:p w:rsidR="00642E14" w:rsidRDefault="00642E14" w:rsidP="00642E14">
      <w:pPr>
        <w:pStyle w:val="ListParagraph"/>
        <w:numPr>
          <w:ilvl w:val="0"/>
          <w:numId w:val="1"/>
        </w:numPr>
        <w:rPr>
          <w:sz w:val="24"/>
          <w:szCs w:val="24"/>
        </w:rPr>
      </w:pPr>
      <w:r>
        <w:rPr>
          <w:sz w:val="24"/>
          <w:szCs w:val="24"/>
        </w:rPr>
        <w:t>2 academic books</w:t>
      </w:r>
    </w:p>
    <w:p w:rsidR="00642E14" w:rsidRDefault="00642E14" w:rsidP="00642E14">
      <w:pPr>
        <w:pStyle w:val="ListParagraph"/>
        <w:numPr>
          <w:ilvl w:val="0"/>
          <w:numId w:val="1"/>
        </w:numPr>
        <w:rPr>
          <w:sz w:val="24"/>
          <w:szCs w:val="24"/>
        </w:rPr>
      </w:pPr>
      <w:r>
        <w:rPr>
          <w:sz w:val="24"/>
          <w:szCs w:val="24"/>
        </w:rPr>
        <w:t>2 academic journal articles</w:t>
      </w:r>
    </w:p>
    <w:p w:rsidR="00642E14" w:rsidRDefault="00642E14" w:rsidP="00642E14">
      <w:pPr>
        <w:pStyle w:val="ListParagraph"/>
        <w:numPr>
          <w:ilvl w:val="0"/>
          <w:numId w:val="1"/>
        </w:numPr>
        <w:rPr>
          <w:sz w:val="24"/>
          <w:szCs w:val="24"/>
        </w:rPr>
      </w:pPr>
      <w:r>
        <w:rPr>
          <w:sz w:val="24"/>
          <w:szCs w:val="24"/>
        </w:rPr>
        <w:t>2 primary sources</w:t>
      </w:r>
    </w:p>
    <w:p w:rsidR="00E0063D" w:rsidRDefault="00E0063D" w:rsidP="00642E14">
      <w:pPr>
        <w:pStyle w:val="ListParagraph"/>
        <w:numPr>
          <w:ilvl w:val="0"/>
          <w:numId w:val="1"/>
        </w:numPr>
        <w:rPr>
          <w:sz w:val="24"/>
          <w:szCs w:val="24"/>
        </w:rPr>
      </w:pPr>
      <w:r>
        <w:rPr>
          <w:sz w:val="24"/>
          <w:szCs w:val="24"/>
        </w:rPr>
        <w:t>1 database source (you found using our school library's database search)</w:t>
      </w:r>
    </w:p>
    <w:p w:rsidR="00573116" w:rsidRDefault="00573116" w:rsidP="00642E14">
      <w:pPr>
        <w:pStyle w:val="ListParagraph"/>
        <w:numPr>
          <w:ilvl w:val="0"/>
          <w:numId w:val="1"/>
        </w:numPr>
        <w:rPr>
          <w:sz w:val="24"/>
          <w:szCs w:val="24"/>
        </w:rPr>
      </w:pPr>
      <w:r>
        <w:rPr>
          <w:sz w:val="24"/>
          <w:szCs w:val="24"/>
        </w:rPr>
        <w:t xml:space="preserve">It is up to you how you want to complete your 9 total sources. You could add more books, journal articles, or primary sources to make 9 </w:t>
      </w:r>
      <w:proofErr w:type="gramStart"/>
      <w:r>
        <w:rPr>
          <w:sz w:val="24"/>
          <w:szCs w:val="24"/>
        </w:rPr>
        <w:t>total</w:t>
      </w:r>
      <w:proofErr w:type="gramEnd"/>
      <w:r>
        <w:rPr>
          <w:sz w:val="24"/>
          <w:szCs w:val="24"/>
        </w:rPr>
        <w:t>. And/or you could add some other sources such as websites, documentaries,</w:t>
      </w:r>
      <w:r w:rsidR="00E0063D">
        <w:rPr>
          <w:sz w:val="24"/>
          <w:szCs w:val="24"/>
        </w:rPr>
        <w:t xml:space="preserve"> magazine </w:t>
      </w:r>
      <w:proofErr w:type="gramStart"/>
      <w:r w:rsidR="00E0063D">
        <w:rPr>
          <w:sz w:val="24"/>
          <w:szCs w:val="24"/>
        </w:rPr>
        <w:t xml:space="preserve">articles, </w:t>
      </w:r>
      <w:r>
        <w:rPr>
          <w:sz w:val="24"/>
          <w:szCs w:val="24"/>
        </w:rPr>
        <w:t xml:space="preserve"> etc.</w:t>
      </w:r>
      <w:proofErr w:type="gramEnd"/>
      <w:r>
        <w:rPr>
          <w:sz w:val="24"/>
          <w:szCs w:val="24"/>
        </w:rPr>
        <w:t xml:space="preserve"> </w:t>
      </w:r>
    </w:p>
    <w:p w:rsidR="00573116" w:rsidRDefault="00573116" w:rsidP="00573116">
      <w:pPr>
        <w:ind w:left="720"/>
        <w:rPr>
          <w:sz w:val="24"/>
          <w:szCs w:val="24"/>
        </w:rPr>
      </w:pPr>
      <w:r>
        <w:rPr>
          <w:sz w:val="24"/>
          <w:szCs w:val="24"/>
        </w:rPr>
        <w:t>In order to get an "A" you must follow the Chicago-Style of writing a Professional Annotated B</w:t>
      </w:r>
      <w:r w:rsidR="00E0063D">
        <w:rPr>
          <w:sz w:val="24"/>
          <w:szCs w:val="24"/>
        </w:rPr>
        <w:t>ibliography. Here is some specific advice about that…</w:t>
      </w:r>
    </w:p>
    <w:p w:rsidR="00E0063D" w:rsidRDefault="00E0063D" w:rsidP="00E0063D">
      <w:pPr>
        <w:rPr>
          <w:sz w:val="24"/>
          <w:szCs w:val="24"/>
        </w:rPr>
      </w:pP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b/>
          <w:color w:val="000000"/>
          <w:sz w:val="32"/>
          <w:szCs w:val="32"/>
        </w:rPr>
        <w:t>HOW TO CITE YOUR SOURCES IN THE ANNOTATED BIBLIOGRAPHY:</w:t>
      </w: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There are three parts to the Annotated List of Works Cited</w:t>
      </w:r>
      <w:r w:rsidRPr="00066835">
        <w:rPr>
          <w:rFonts w:ascii="Times New Roman" w:eastAsia="Times New Roman" w:hAnsi="Times New Roman" w:cs="Times New Roman"/>
          <w:color w:val="000000"/>
          <w:sz w:val="28"/>
          <w:szCs w:val="28"/>
        </w:rPr>
        <w:t>:</w:t>
      </w:r>
    </w:p>
    <w:p w:rsidR="00E0063D" w:rsidRPr="00066835" w:rsidRDefault="00E0063D" w:rsidP="00E0063D">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1.  Following proper Chicago-style format for citing the sources.</w:t>
      </w:r>
    </w:p>
    <w:p w:rsidR="00E0063D" w:rsidRPr="00066835" w:rsidRDefault="00E0063D" w:rsidP="00E0063D">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 xml:space="preserve">2.  Writing the annotation for each source.  </w:t>
      </w:r>
    </w:p>
    <w:p w:rsidR="00E0063D" w:rsidRPr="00066835" w:rsidRDefault="00E0063D" w:rsidP="00E0063D">
      <w:pPr>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3.  Listing your sources in alphabetical order by the author’s last name or the first aspect of what shows up at the beginning of your citation</w:t>
      </w: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b/>
          <w:color w:val="000000"/>
          <w:sz w:val="32"/>
          <w:szCs w:val="32"/>
        </w:rPr>
        <w:t xml:space="preserve">CHICAGO STYLE FORMAT for WORKS CITED: This is a helpful website that you should check out </w:t>
      </w:r>
    </w:p>
    <w:p w:rsidR="00E0063D" w:rsidRPr="00066835" w:rsidRDefault="00E0063D" w:rsidP="00E006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66835">
        <w:rPr>
          <w:rFonts w:ascii="Times New Roman" w:eastAsia="Times New Roman" w:hAnsi="Times New Roman" w:cs="Times New Roman"/>
          <w:b/>
          <w:color w:val="000000"/>
          <w:sz w:val="24"/>
          <w:szCs w:val="24"/>
        </w:rPr>
        <w:t xml:space="preserve">Purdue University Writing Lab: </w:t>
      </w:r>
      <w:r w:rsidRPr="00066835">
        <w:rPr>
          <w:rFonts w:ascii="Times New Roman" w:eastAsia="Times New Roman" w:hAnsi="Times New Roman" w:cs="Times New Roman"/>
          <w:color w:val="000000"/>
          <w:sz w:val="24"/>
          <w:szCs w:val="24"/>
        </w:rPr>
        <w:t xml:space="preserve">This site will help you with the writing process from start to finish and using Chicago-style citations: </w:t>
      </w:r>
      <w:hyperlink r:id="rId5">
        <w:r w:rsidRPr="00066835">
          <w:rPr>
            <w:rFonts w:ascii="Times New Roman" w:eastAsia="Times New Roman" w:hAnsi="Times New Roman" w:cs="Times New Roman"/>
            <w:color w:val="1155CC"/>
            <w:sz w:val="24"/>
            <w:szCs w:val="24"/>
            <w:u w:val="single"/>
          </w:rPr>
          <w:t>https://owl.english.purdue.edu/owl/resource/717/02/</w:t>
        </w:r>
      </w:hyperlink>
      <w:r w:rsidRPr="00066835">
        <w:rPr>
          <w:rFonts w:ascii="Times New Roman" w:eastAsia="Times New Roman" w:hAnsi="Times New Roman" w:cs="Times New Roman"/>
          <w:color w:val="000000"/>
          <w:sz w:val="24"/>
          <w:szCs w:val="24"/>
        </w:rPr>
        <w:t xml:space="preserve">; </w:t>
      </w:r>
    </w:p>
    <w:p w:rsidR="00E0063D" w:rsidRPr="00066835" w:rsidRDefault="00E0063D" w:rsidP="00E006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b/>
          <w:color w:val="000000"/>
          <w:sz w:val="32"/>
          <w:szCs w:val="32"/>
        </w:rPr>
        <w:t>WRITING THE ANNOTATIONS FOR THE BIBLIOGRAPHY.</w:t>
      </w: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 xml:space="preserve">Your Works Cited must have correct information for the citation </w:t>
      </w:r>
      <w:r w:rsidRPr="00066835">
        <w:rPr>
          <w:rFonts w:ascii="Times New Roman" w:eastAsia="Times New Roman" w:hAnsi="Times New Roman" w:cs="Times New Roman"/>
          <w:i/>
          <w:color w:val="000000"/>
          <w:sz w:val="24"/>
          <w:szCs w:val="24"/>
        </w:rPr>
        <w:t>plus</w:t>
      </w:r>
      <w:r w:rsidRPr="00066835">
        <w:rPr>
          <w:rFonts w:ascii="Times New Roman" w:eastAsia="Times New Roman" w:hAnsi="Times New Roman" w:cs="Times New Roman"/>
          <w:color w:val="000000"/>
          <w:sz w:val="24"/>
          <w:szCs w:val="24"/>
        </w:rPr>
        <w:t xml:space="preserve"> an annotation for each entry. </w:t>
      </w: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This annotation, which is a paragraph, must include:</w:t>
      </w: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063D" w:rsidRPr="00066835" w:rsidRDefault="00E0063D" w:rsidP="00E0063D">
      <w:pPr>
        <w:numPr>
          <w:ilvl w:val="0"/>
          <w:numId w:val="2"/>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An assessment of the credibility of the source and author</w:t>
      </w:r>
    </w:p>
    <w:p w:rsidR="00E0063D" w:rsidRPr="00066835" w:rsidRDefault="00E0063D" w:rsidP="00E0063D">
      <w:pPr>
        <w:numPr>
          <w:ilvl w:val="0"/>
          <w:numId w:val="2"/>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A summary of the article in a few sentences</w:t>
      </w:r>
    </w:p>
    <w:p w:rsidR="00E0063D" w:rsidRPr="00066835" w:rsidRDefault="00E0063D" w:rsidP="00E0063D">
      <w:pPr>
        <w:numPr>
          <w:ilvl w:val="0"/>
          <w:numId w:val="2"/>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An assessment of the relevance and usefulness of the source to your research project</w:t>
      </w:r>
    </w:p>
    <w:p w:rsidR="00E0063D" w:rsidRPr="00066835" w:rsidRDefault="00E0063D" w:rsidP="00E0063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 xml:space="preserve">It should resemble the models below, which, in order, are from a book source, an online source, and a database source from our school library.   </w:t>
      </w:r>
      <w:r w:rsidRPr="00066835">
        <w:rPr>
          <w:rFonts w:ascii="Times New Roman" w:eastAsia="Times New Roman" w:hAnsi="Times New Roman" w:cs="Times New Roman"/>
          <w:i/>
          <w:color w:val="000000"/>
          <w:sz w:val="24"/>
          <w:szCs w:val="24"/>
        </w:rPr>
        <w:t>Please take note of indentations and spaces between entries.</w:t>
      </w:r>
    </w:p>
    <w:p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063D" w:rsidRPr="00066835" w:rsidRDefault="00E0063D" w:rsidP="00E0063D">
      <w:pPr>
        <w:keepNext/>
        <w:keepLines/>
        <w:pBdr>
          <w:top w:val="nil"/>
          <w:left w:val="nil"/>
          <w:bottom w:val="nil"/>
          <w:right w:val="nil"/>
          <w:between w:val="nil"/>
        </w:pBdr>
        <w:spacing w:after="0" w:line="240" w:lineRule="auto"/>
        <w:jc w:val="center"/>
        <w:outlineLvl w:val="1"/>
        <w:rPr>
          <w:rFonts w:ascii="Times New Roman" w:eastAsia="Times New Roman" w:hAnsi="Times New Roman" w:cs="Times New Roman"/>
          <w:color w:val="000000"/>
          <w:sz w:val="28"/>
          <w:szCs w:val="28"/>
        </w:rPr>
      </w:pPr>
      <w:r w:rsidRPr="00066835">
        <w:rPr>
          <w:rFonts w:ascii="Times New Roman" w:eastAsia="Times New Roman" w:hAnsi="Times New Roman" w:cs="Times New Roman"/>
          <w:color w:val="000000"/>
          <w:sz w:val="24"/>
          <w:szCs w:val="24"/>
        </w:rPr>
        <w:t>Annotated Bibliography</w:t>
      </w:r>
    </w:p>
    <w:p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p>
    <w:p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Brown, Melissa J.</w:t>
      </w:r>
      <w:r w:rsidRPr="00066835">
        <w:rPr>
          <w:rFonts w:ascii="Times New Roman" w:eastAsia="Times New Roman" w:hAnsi="Times New Roman" w:cs="Times New Roman"/>
          <w:i/>
          <w:color w:val="000000"/>
        </w:rPr>
        <w:t xml:space="preserve"> Is Taiwan Chinese? The Impact of Culture, Power, and Migration on Changing</w:t>
      </w:r>
    </w:p>
    <w:p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r w:rsidRPr="00066835">
        <w:rPr>
          <w:rFonts w:ascii="Times New Roman" w:eastAsia="Times New Roman" w:hAnsi="Times New Roman" w:cs="Times New Roman"/>
          <w:i/>
          <w:color w:val="000000"/>
        </w:rPr>
        <w:t xml:space="preserve">            Identities</w:t>
      </w:r>
      <w:r w:rsidRPr="00066835">
        <w:rPr>
          <w:rFonts w:ascii="Times New Roman" w:eastAsia="Times New Roman" w:hAnsi="Times New Roman" w:cs="Times New Roman"/>
          <w:color w:val="000000"/>
        </w:rPr>
        <w:t xml:space="preserve"> Berkeley: University of California Press, 2004</w:t>
      </w:r>
    </w:p>
    <w:p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ab/>
        <w:t xml:space="preserve">Stanford University anthropologist, Melissa J. Brown, tackles the difficult concept of Taiwanese identity in this landmark and oft-cited study of the complicated nature of identity for the people of Taiwan. In this book, Brown, an expert on the complexities of Chinese and Taiwanese identity, argues that the People’s Republic of China’s argument that the people of Taiwan are Han Chinese is incorrect; instead, Brown utilizes historical evidence to support her argument that the people of Taiwan are not necessarily ethnically Chinese and that this concept of being “Chinese” is actually quite fluid. She argues that in the past there is ample evidence of non-Han consciously choosing to identify as Han Chinese; therefore, if non-Han can become Han, Brown argues that people who may have previously identified as Han can become non-Han. </w:t>
      </w:r>
      <w:proofErr w:type="gramStart"/>
      <w:r w:rsidRPr="00066835">
        <w:rPr>
          <w:rFonts w:ascii="Times New Roman" w:eastAsia="Times New Roman" w:hAnsi="Times New Roman" w:cs="Times New Roman"/>
          <w:color w:val="000000"/>
        </w:rPr>
        <w:t>In essence, she</w:t>
      </w:r>
      <w:proofErr w:type="gramEnd"/>
      <w:r w:rsidRPr="00066835">
        <w:rPr>
          <w:rFonts w:ascii="Times New Roman" w:eastAsia="Times New Roman" w:hAnsi="Times New Roman" w:cs="Times New Roman"/>
          <w:color w:val="000000"/>
        </w:rPr>
        <w:t xml:space="preserve"> provides clear evidence that the people of Taiwan have been able to develop a unique, new identity. This is a useful source for arguing the validity of a new Taiwanese identity.</w:t>
      </w:r>
    </w:p>
    <w:p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p>
    <w:p w:rsidR="00E0063D" w:rsidRPr="00066835" w:rsidRDefault="00E0063D" w:rsidP="00E0063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 xml:space="preserve">Forney, Matthew.  “China’s Layoff Policy:  Ladies First.”  </w:t>
      </w:r>
      <w:r w:rsidRPr="00066835">
        <w:rPr>
          <w:rFonts w:ascii="Times New Roman" w:eastAsia="Times New Roman" w:hAnsi="Times New Roman" w:cs="Times New Roman"/>
          <w:i/>
          <w:color w:val="000000"/>
        </w:rPr>
        <w:t xml:space="preserve">Time Magazine </w:t>
      </w:r>
      <w:r w:rsidRPr="00066835">
        <w:rPr>
          <w:rFonts w:ascii="Times New Roman" w:eastAsia="Times New Roman" w:hAnsi="Times New Roman" w:cs="Times New Roman"/>
          <w:color w:val="000000"/>
        </w:rPr>
        <w:t>Last Modified</w:t>
      </w:r>
      <w:r w:rsidRPr="00066835">
        <w:rPr>
          <w:rFonts w:ascii="Times New Roman" w:eastAsia="Times New Roman" w:hAnsi="Times New Roman" w:cs="Times New Roman"/>
          <w:i/>
          <w:color w:val="000000"/>
        </w:rPr>
        <w:t xml:space="preserve"> </w:t>
      </w:r>
      <w:r w:rsidRPr="00066835">
        <w:rPr>
          <w:rFonts w:ascii="Times New Roman" w:eastAsia="Times New Roman" w:hAnsi="Times New Roman" w:cs="Times New Roman"/>
          <w:color w:val="000000"/>
        </w:rPr>
        <w:t xml:space="preserve">March 3, 2005 </w:t>
      </w:r>
    </w:p>
    <w:p w:rsidR="00E0063D" w:rsidRPr="00066835" w:rsidRDefault="00E0063D" w:rsidP="00E0063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ab/>
      </w:r>
      <w:proofErr w:type="gramStart"/>
      <w:r w:rsidRPr="00066835">
        <w:rPr>
          <w:rFonts w:ascii="Times New Roman" w:eastAsia="Times New Roman" w:hAnsi="Times New Roman" w:cs="Times New Roman"/>
          <w:color w:val="000000"/>
        </w:rPr>
        <w:t>http://www.time.com/time/asia/covers/1001020617/women.html .</w:t>
      </w:r>
      <w:proofErr w:type="gramEnd"/>
    </w:p>
    <w:p w:rsidR="00E0063D" w:rsidRPr="00066835" w:rsidRDefault="00E0063D" w:rsidP="00E0063D">
      <w:pPr>
        <w:pBdr>
          <w:top w:val="nil"/>
          <w:left w:val="nil"/>
          <w:bottom w:val="nil"/>
          <w:right w:val="nil"/>
          <w:between w:val="nil"/>
        </w:pBdr>
        <w:spacing w:after="0" w:line="240" w:lineRule="auto"/>
        <w:ind w:left="1440" w:hanging="1440"/>
        <w:jc w:val="both"/>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ab/>
        <w:t xml:space="preserve">This article, from Time magazine, a highly respected weekly news magazine in the US, describes how women in general benefited from Mao’s revolution, and most were raised from their former status, regarded as either prostitutes or property.  Communism allowed nearly all females to find employment in state-run factories, and more Chinese women were involved in government work than in any other Asian country.  But now jobs are short, and men get preference, forcing women to take menial, low-paying positions. The article has some startling statistics but concludes that women </w:t>
      </w:r>
      <w:proofErr w:type="gramStart"/>
      <w:r w:rsidRPr="00066835">
        <w:rPr>
          <w:rFonts w:ascii="Times New Roman" w:eastAsia="Times New Roman" w:hAnsi="Times New Roman" w:cs="Times New Roman"/>
          <w:color w:val="000000"/>
        </w:rPr>
        <w:t>actually adapt</w:t>
      </w:r>
      <w:proofErr w:type="gramEnd"/>
      <w:r w:rsidRPr="00066835">
        <w:rPr>
          <w:rFonts w:ascii="Times New Roman" w:eastAsia="Times New Roman" w:hAnsi="Times New Roman" w:cs="Times New Roman"/>
          <w:color w:val="000000"/>
        </w:rPr>
        <w:t xml:space="preserve"> better than men to job loss and find creative ways to earn money whereas many men just give up, assuming that the government will support them. This article will be extremely useful to my essay’s section dealing with women’s higher level of adaptability compared to men. </w:t>
      </w:r>
    </w:p>
    <w:p w:rsidR="00E0063D" w:rsidRPr="00066835" w:rsidRDefault="00E0063D" w:rsidP="00E0063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ab/>
      </w:r>
      <w:r w:rsidRPr="00066835">
        <w:rPr>
          <w:rFonts w:ascii="Times New Roman" w:eastAsia="Times New Roman" w:hAnsi="Times New Roman" w:cs="Times New Roman"/>
          <w:color w:val="000000"/>
        </w:rPr>
        <w:tab/>
      </w:r>
    </w:p>
    <w:p w:rsidR="00E0063D" w:rsidRPr="00066835" w:rsidRDefault="00E0063D" w:rsidP="00E0063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 xml:space="preserve">Shim, Georgia, “China’s women struggle for respect, survival,” </w:t>
      </w:r>
      <w:r w:rsidRPr="00066835">
        <w:rPr>
          <w:rFonts w:ascii="Times New Roman" w:eastAsia="Times New Roman" w:hAnsi="Times New Roman" w:cs="Times New Roman"/>
          <w:i/>
          <w:color w:val="000000"/>
        </w:rPr>
        <w:t>Newsweek</w:t>
      </w:r>
      <w:r w:rsidRPr="00066835">
        <w:rPr>
          <w:rFonts w:ascii="Times New Roman" w:eastAsia="Times New Roman" w:hAnsi="Times New Roman" w:cs="Times New Roman"/>
          <w:color w:val="000000"/>
        </w:rPr>
        <w:t xml:space="preserve">, October 30, 2004.  </w:t>
      </w:r>
      <w:proofErr w:type="spellStart"/>
      <w:r w:rsidRPr="00066835">
        <w:rPr>
          <w:rFonts w:ascii="Times New Roman" w:eastAsia="Times New Roman" w:hAnsi="Times New Roman" w:cs="Times New Roman"/>
          <w:color w:val="000000"/>
        </w:rPr>
        <w:t>Ebsco</w:t>
      </w:r>
      <w:proofErr w:type="spellEnd"/>
      <w:r w:rsidRPr="00066835">
        <w:rPr>
          <w:rFonts w:ascii="Times New Roman" w:eastAsia="Times New Roman" w:hAnsi="Times New Roman" w:cs="Times New Roman"/>
          <w:color w:val="000000"/>
        </w:rPr>
        <w:t xml:space="preserve"> Academic Search Elite </w:t>
      </w:r>
    </w:p>
    <w:p w:rsidR="00E0063D" w:rsidRPr="00066835" w:rsidRDefault="00E0063D" w:rsidP="00E0063D">
      <w:pPr>
        <w:pBdr>
          <w:top w:val="nil"/>
          <w:left w:val="nil"/>
          <w:bottom w:val="nil"/>
          <w:right w:val="nil"/>
          <w:between w:val="nil"/>
        </w:pBdr>
        <w:tabs>
          <w:tab w:val="left" w:pos="1440"/>
        </w:tabs>
        <w:spacing w:after="0" w:line="240" w:lineRule="auto"/>
        <w:ind w:left="1530" w:hanging="1530"/>
        <w:jc w:val="both"/>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0"/>
          <w:szCs w:val="20"/>
        </w:rPr>
        <w:tab/>
      </w:r>
      <w:r w:rsidRPr="00066835">
        <w:rPr>
          <w:rFonts w:ascii="Times New Roman" w:eastAsia="Times New Roman" w:hAnsi="Times New Roman" w:cs="Times New Roman"/>
          <w:color w:val="000000"/>
          <w:sz w:val="20"/>
          <w:szCs w:val="20"/>
        </w:rPr>
        <w:tab/>
      </w:r>
      <w:r w:rsidRPr="00066835">
        <w:rPr>
          <w:rFonts w:ascii="Times New Roman" w:eastAsia="Times New Roman" w:hAnsi="Times New Roman" w:cs="Times New Roman"/>
          <w:color w:val="000000"/>
        </w:rPr>
        <w:t xml:space="preserve">This article from Newsweek, which is a highly regarded weekly news magazine in the US, presents problems most women in China face </w:t>
      </w:r>
      <w:proofErr w:type="gramStart"/>
      <w:r w:rsidRPr="00066835">
        <w:rPr>
          <w:rFonts w:ascii="Times New Roman" w:eastAsia="Times New Roman" w:hAnsi="Times New Roman" w:cs="Times New Roman"/>
          <w:color w:val="000000"/>
        </w:rPr>
        <w:t>with regard to</w:t>
      </w:r>
      <w:proofErr w:type="gramEnd"/>
      <w:r w:rsidRPr="00066835">
        <w:rPr>
          <w:rFonts w:ascii="Times New Roman" w:eastAsia="Times New Roman" w:hAnsi="Times New Roman" w:cs="Times New Roman"/>
          <w:color w:val="000000"/>
        </w:rPr>
        <w:t xml:space="preserve"> employment.  Many jobs</w:t>
      </w:r>
      <w:r w:rsidRPr="00066835">
        <w:rPr>
          <w:rFonts w:ascii="Times New Roman" w:eastAsia="Times New Roman" w:hAnsi="Times New Roman" w:cs="Times New Roman"/>
          <w:color w:val="000000"/>
          <w:sz w:val="20"/>
          <w:szCs w:val="20"/>
        </w:rPr>
        <w:t xml:space="preserve"> </w:t>
      </w:r>
      <w:r w:rsidRPr="00066835">
        <w:rPr>
          <w:rFonts w:ascii="Times New Roman" w:eastAsia="Times New Roman" w:hAnsi="Times New Roman" w:cs="Times New Roman"/>
          <w:color w:val="000000"/>
        </w:rPr>
        <w:t xml:space="preserve">are simply not open to women; others are based on marital status; others pay higher salaries to men for doing the same job; some provide no health care. At the end, the article focuses on one elected representative who is working to pass legislation that would help to improve workplace conditions for women.  While this article published in a reputable Western newsmagazine is particularly useful because it contains many real-life stories, the author’s strong opinion is clear:  China is dragging its feet on issues related to ensuring equality for women. This validates my essay’s thesis so it’s very relevant and useful. I like the hope offered by the newly-elected female representative and may use parts of her story.  </w:t>
      </w:r>
    </w:p>
    <w:p w:rsidR="00E0063D" w:rsidRDefault="00E0063D" w:rsidP="00E0063D">
      <w:pPr>
        <w:rPr>
          <w:sz w:val="24"/>
          <w:szCs w:val="24"/>
        </w:rPr>
      </w:pPr>
    </w:p>
    <w:p w:rsidR="00E0063D" w:rsidRDefault="00E0063D" w:rsidP="00E0063D">
      <w:pPr>
        <w:rPr>
          <w:sz w:val="24"/>
          <w:szCs w:val="24"/>
        </w:rPr>
      </w:pPr>
    </w:p>
    <w:p w:rsidR="00E0063D" w:rsidRPr="00E0063D" w:rsidRDefault="00E0063D" w:rsidP="00E0063D">
      <w:pPr>
        <w:rPr>
          <w:b/>
          <w:sz w:val="36"/>
          <w:szCs w:val="36"/>
        </w:rPr>
      </w:pPr>
      <w:r w:rsidRPr="00E0063D">
        <w:rPr>
          <w:b/>
          <w:sz w:val="36"/>
          <w:szCs w:val="36"/>
        </w:rPr>
        <w:lastRenderedPageBreak/>
        <w:t>If you want to see more examples of an A+ Annotated Bibliography you can also look at the Annotated Bibliography at the end of the Sample A+ Student Paper from last year on my website at "Week 1 Sample A+ Student Paper"</w:t>
      </w:r>
    </w:p>
    <w:p w:rsidR="00E0063D" w:rsidRPr="00E0063D" w:rsidRDefault="00E0063D" w:rsidP="00E0063D">
      <w:pPr>
        <w:rPr>
          <w:b/>
          <w:sz w:val="36"/>
          <w:szCs w:val="36"/>
        </w:rPr>
      </w:pPr>
    </w:p>
    <w:p w:rsidR="00E0063D" w:rsidRPr="00E0063D" w:rsidRDefault="00E0063D" w:rsidP="00E0063D">
      <w:pPr>
        <w:rPr>
          <w:color w:val="FF0000"/>
          <w:sz w:val="56"/>
          <w:szCs w:val="56"/>
        </w:rPr>
      </w:pPr>
      <w:proofErr w:type="gramStart"/>
      <w:r w:rsidRPr="00E0063D">
        <w:rPr>
          <w:color w:val="FF0000"/>
          <w:sz w:val="56"/>
          <w:szCs w:val="56"/>
        </w:rPr>
        <w:t>So</w:t>
      </w:r>
      <w:proofErr w:type="gramEnd"/>
      <w:r w:rsidRPr="00E0063D">
        <w:rPr>
          <w:color w:val="FF0000"/>
          <w:sz w:val="56"/>
          <w:szCs w:val="56"/>
        </w:rPr>
        <w:t xml:space="preserve"> in order to get an A you must….</w:t>
      </w:r>
    </w:p>
    <w:p w:rsidR="00E0063D" w:rsidRPr="00E0063D" w:rsidRDefault="00E0063D" w:rsidP="00E0063D">
      <w:pPr>
        <w:pStyle w:val="ListParagraph"/>
        <w:numPr>
          <w:ilvl w:val="0"/>
          <w:numId w:val="3"/>
        </w:numPr>
        <w:rPr>
          <w:color w:val="FF0000"/>
          <w:sz w:val="56"/>
          <w:szCs w:val="56"/>
        </w:rPr>
      </w:pPr>
      <w:r w:rsidRPr="00E0063D">
        <w:rPr>
          <w:color w:val="FF0000"/>
          <w:sz w:val="56"/>
          <w:szCs w:val="56"/>
        </w:rPr>
        <w:t>Have the appropriate 9 sources</w:t>
      </w:r>
    </w:p>
    <w:p w:rsidR="00E0063D" w:rsidRPr="00E0063D" w:rsidRDefault="00E0063D" w:rsidP="00E0063D">
      <w:pPr>
        <w:pStyle w:val="ListParagraph"/>
        <w:numPr>
          <w:ilvl w:val="0"/>
          <w:numId w:val="3"/>
        </w:numPr>
        <w:rPr>
          <w:color w:val="FF0000"/>
          <w:sz w:val="56"/>
          <w:szCs w:val="56"/>
        </w:rPr>
      </w:pPr>
      <w:r w:rsidRPr="00E0063D">
        <w:rPr>
          <w:color w:val="FF0000"/>
          <w:sz w:val="56"/>
          <w:szCs w:val="56"/>
        </w:rPr>
        <w:t>Make sure you have annotations for each source where you prove that you have at least looked at some of the source already</w:t>
      </w:r>
    </w:p>
    <w:p w:rsidR="00E0063D" w:rsidRPr="00E0063D" w:rsidRDefault="00E0063D" w:rsidP="00E0063D">
      <w:pPr>
        <w:pStyle w:val="ListParagraph"/>
        <w:numPr>
          <w:ilvl w:val="0"/>
          <w:numId w:val="3"/>
        </w:numPr>
        <w:rPr>
          <w:color w:val="FF0000"/>
          <w:sz w:val="56"/>
          <w:szCs w:val="56"/>
        </w:rPr>
      </w:pPr>
      <w:r w:rsidRPr="00E0063D">
        <w:rPr>
          <w:color w:val="FF0000"/>
          <w:sz w:val="56"/>
          <w:szCs w:val="56"/>
        </w:rPr>
        <w:t>Make sure it follows the exact Chicago-Style format</w:t>
      </w:r>
    </w:p>
    <w:sectPr w:rsidR="00E0063D" w:rsidRPr="00E0063D"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453"/>
    <w:multiLevelType w:val="hybridMultilevel"/>
    <w:tmpl w:val="87623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E166D"/>
    <w:multiLevelType w:val="multilevel"/>
    <w:tmpl w:val="04C0B76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5FF17A67"/>
    <w:multiLevelType w:val="hybridMultilevel"/>
    <w:tmpl w:val="C060D8D6"/>
    <w:lvl w:ilvl="0" w:tplc="DF3C9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14"/>
    <w:rsid w:val="004237B8"/>
    <w:rsid w:val="00573116"/>
    <w:rsid w:val="00575ED2"/>
    <w:rsid w:val="00642E14"/>
    <w:rsid w:val="00741766"/>
    <w:rsid w:val="00E0063D"/>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A226"/>
  <w15:chartTrackingRefBased/>
  <w15:docId w15:val="{F0EA6488-C047-4BF4-913D-7481D2A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1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2019-11-07T00:21:00Z</dcterms:created>
  <dcterms:modified xsi:type="dcterms:W3CDTF">2019-11-07T00:21:00Z</dcterms:modified>
</cp:coreProperties>
</file>